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1C0" w14:textId="77777777" w:rsidR="003B2428" w:rsidRP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Name:</w:t>
      </w:r>
    </w:p>
    <w:p w14:paraId="61BBA941" w14:textId="77777777" w:rsid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Date:</w:t>
      </w:r>
    </w:p>
    <w:p w14:paraId="77CB7B6D" w14:textId="77777777" w:rsidR="00611EBD" w:rsidRPr="00F063D1" w:rsidRDefault="00611EBD">
      <w:pPr>
        <w:rPr>
          <w:sz w:val="32"/>
          <w:szCs w:val="32"/>
        </w:rPr>
      </w:pPr>
    </w:p>
    <w:p w14:paraId="77591FE4" w14:textId="77777777" w:rsidR="00F063D1" w:rsidRPr="00F063D1" w:rsidRDefault="00F063D1">
      <w:pPr>
        <w:rPr>
          <w:sz w:val="32"/>
          <w:szCs w:val="32"/>
        </w:rPr>
      </w:pPr>
    </w:p>
    <w:p w14:paraId="312962A4" w14:textId="476E600F" w:rsidR="00F063D1" w:rsidRPr="00665042" w:rsidRDefault="009255DC">
      <w:pPr>
        <w:rPr>
          <w:sz w:val="48"/>
          <w:szCs w:val="48"/>
        </w:rPr>
      </w:pPr>
      <w:r>
        <w:rPr>
          <w:sz w:val="48"/>
          <w:szCs w:val="48"/>
        </w:rPr>
        <w:t>Browsing Genomes</w:t>
      </w:r>
      <w:r w:rsidR="00110476">
        <w:rPr>
          <w:sz w:val="48"/>
          <w:szCs w:val="48"/>
        </w:rPr>
        <w:t xml:space="preserve">: </w:t>
      </w:r>
      <w:proofErr w:type="spellStart"/>
      <w:r w:rsidR="00110476">
        <w:rPr>
          <w:sz w:val="48"/>
          <w:szCs w:val="48"/>
        </w:rPr>
        <w:t>ToxoDB</w:t>
      </w:r>
      <w:proofErr w:type="spellEnd"/>
    </w:p>
    <w:p w14:paraId="1BBA0E50" w14:textId="77777777" w:rsidR="00F063D1" w:rsidRDefault="00F063D1">
      <w:pPr>
        <w:rPr>
          <w:sz w:val="32"/>
          <w:szCs w:val="32"/>
        </w:rPr>
      </w:pPr>
    </w:p>
    <w:p w14:paraId="4BC3D9A5" w14:textId="77777777" w:rsidR="00665042" w:rsidRDefault="00665042">
      <w:pPr>
        <w:rPr>
          <w:sz w:val="32"/>
          <w:szCs w:val="32"/>
        </w:rPr>
      </w:pPr>
    </w:p>
    <w:p w14:paraId="34B51763" w14:textId="77777777" w:rsidR="00110476" w:rsidRPr="00110476" w:rsidRDefault="00F063D1" w:rsidP="00110476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01D46">
        <w:rPr>
          <w:sz w:val="32"/>
          <w:szCs w:val="32"/>
        </w:rPr>
        <w:t xml:space="preserve"> </w:t>
      </w:r>
      <w:r w:rsidR="00110476" w:rsidRPr="00110476">
        <w:rPr>
          <w:sz w:val="32"/>
          <w:szCs w:val="32"/>
        </w:rPr>
        <w:t xml:space="preserve">How do you think a database resource like </w:t>
      </w:r>
      <w:proofErr w:type="spellStart"/>
      <w:r w:rsidR="00110476" w:rsidRPr="00110476">
        <w:rPr>
          <w:sz w:val="32"/>
          <w:szCs w:val="32"/>
        </w:rPr>
        <w:t>ToxoDB</w:t>
      </w:r>
      <w:proofErr w:type="spellEnd"/>
      <w:r w:rsidR="00110476" w:rsidRPr="00110476">
        <w:rPr>
          <w:sz w:val="32"/>
          <w:szCs w:val="32"/>
        </w:rPr>
        <w:t xml:space="preserve"> can increase the speed of how scientists learn new things about parasites and disease? </w:t>
      </w:r>
    </w:p>
    <w:p w14:paraId="33816CD4" w14:textId="61F2A51C" w:rsidR="00F063D1" w:rsidRDefault="00F063D1">
      <w:pPr>
        <w:rPr>
          <w:sz w:val="32"/>
          <w:szCs w:val="32"/>
        </w:rPr>
      </w:pPr>
    </w:p>
    <w:p w14:paraId="0738CB59" w14:textId="77777777" w:rsidR="00F063D1" w:rsidRDefault="00F063D1">
      <w:pPr>
        <w:rPr>
          <w:sz w:val="32"/>
          <w:szCs w:val="32"/>
        </w:rPr>
      </w:pPr>
    </w:p>
    <w:p w14:paraId="28DDD001" w14:textId="77777777" w:rsidR="00F063D1" w:rsidRDefault="00F063D1">
      <w:pPr>
        <w:rPr>
          <w:sz w:val="32"/>
          <w:szCs w:val="32"/>
        </w:rPr>
      </w:pPr>
    </w:p>
    <w:p w14:paraId="60817274" w14:textId="77777777" w:rsidR="00F063D1" w:rsidRDefault="00F063D1">
      <w:pPr>
        <w:rPr>
          <w:sz w:val="32"/>
          <w:szCs w:val="32"/>
        </w:rPr>
      </w:pPr>
    </w:p>
    <w:p w14:paraId="6110BFE7" w14:textId="77777777" w:rsidR="00F063D1" w:rsidRDefault="00F063D1">
      <w:pPr>
        <w:rPr>
          <w:sz w:val="32"/>
          <w:szCs w:val="32"/>
        </w:rPr>
      </w:pPr>
    </w:p>
    <w:p w14:paraId="5A9EF31B" w14:textId="77777777" w:rsidR="00F063D1" w:rsidRDefault="00F063D1">
      <w:pPr>
        <w:rPr>
          <w:sz w:val="32"/>
          <w:szCs w:val="32"/>
        </w:rPr>
      </w:pPr>
    </w:p>
    <w:p w14:paraId="1EE14C1F" w14:textId="77777777" w:rsidR="00F063D1" w:rsidRDefault="00F063D1">
      <w:pPr>
        <w:rPr>
          <w:sz w:val="32"/>
          <w:szCs w:val="32"/>
        </w:rPr>
      </w:pPr>
    </w:p>
    <w:p w14:paraId="4431F7A9" w14:textId="77777777" w:rsidR="00F063D1" w:rsidRDefault="00F063D1">
      <w:pPr>
        <w:rPr>
          <w:sz w:val="32"/>
          <w:szCs w:val="32"/>
        </w:rPr>
      </w:pPr>
    </w:p>
    <w:p w14:paraId="79C7CC08" w14:textId="77777777" w:rsidR="00110476" w:rsidRPr="00110476" w:rsidRDefault="00F063D1" w:rsidP="00110476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01D46">
        <w:rPr>
          <w:sz w:val="32"/>
          <w:szCs w:val="32"/>
        </w:rPr>
        <w:t xml:space="preserve"> </w:t>
      </w:r>
      <w:r w:rsidR="00110476" w:rsidRPr="00110476">
        <w:rPr>
          <w:sz w:val="32"/>
          <w:szCs w:val="32"/>
        </w:rPr>
        <w:t>Do you think the U.S. government should use some of the money it receives from taxpayers to support these resources?</w:t>
      </w:r>
    </w:p>
    <w:p w14:paraId="4BF6E34A" w14:textId="4BC904BE" w:rsidR="00F063D1" w:rsidRDefault="00F063D1">
      <w:pPr>
        <w:rPr>
          <w:sz w:val="32"/>
          <w:szCs w:val="32"/>
        </w:rPr>
      </w:pPr>
    </w:p>
    <w:p w14:paraId="597A6001" w14:textId="77777777" w:rsidR="00F063D1" w:rsidRDefault="00F063D1">
      <w:pPr>
        <w:rPr>
          <w:sz w:val="32"/>
          <w:szCs w:val="32"/>
        </w:rPr>
      </w:pPr>
    </w:p>
    <w:p w14:paraId="46C1E333" w14:textId="77777777" w:rsidR="00F063D1" w:rsidRDefault="00F063D1">
      <w:pPr>
        <w:rPr>
          <w:sz w:val="32"/>
          <w:szCs w:val="32"/>
        </w:rPr>
      </w:pPr>
    </w:p>
    <w:p w14:paraId="1735F764" w14:textId="77777777" w:rsidR="00F063D1" w:rsidRDefault="00F063D1">
      <w:pPr>
        <w:rPr>
          <w:sz w:val="32"/>
          <w:szCs w:val="32"/>
        </w:rPr>
      </w:pPr>
    </w:p>
    <w:p w14:paraId="0C608555" w14:textId="77777777" w:rsidR="00F063D1" w:rsidRDefault="00F063D1">
      <w:pPr>
        <w:rPr>
          <w:sz w:val="32"/>
          <w:szCs w:val="32"/>
        </w:rPr>
      </w:pPr>
    </w:p>
    <w:p w14:paraId="6DE7C4B9" w14:textId="77777777" w:rsidR="00F063D1" w:rsidRDefault="00F063D1">
      <w:pPr>
        <w:rPr>
          <w:sz w:val="32"/>
          <w:szCs w:val="32"/>
        </w:rPr>
      </w:pPr>
    </w:p>
    <w:p w14:paraId="6F72EBE9" w14:textId="77777777" w:rsidR="00F063D1" w:rsidRDefault="00F063D1">
      <w:pPr>
        <w:rPr>
          <w:sz w:val="32"/>
          <w:szCs w:val="32"/>
        </w:rPr>
      </w:pPr>
    </w:p>
    <w:p w14:paraId="26D1297B" w14:textId="722C43C7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101D46">
        <w:rPr>
          <w:sz w:val="32"/>
          <w:szCs w:val="32"/>
        </w:rPr>
        <w:t xml:space="preserve"> </w:t>
      </w:r>
      <w:r w:rsidR="00110476" w:rsidRPr="00110476">
        <w:rPr>
          <w:sz w:val="32"/>
          <w:szCs w:val="32"/>
        </w:rPr>
        <w:t>Do you think these resources should be free and available to everyone? Why or why not?</w:t>
      </w:r>
      <w:bookmarkStart w:id="0" w:name="_GoBack"/>
      <w:bookmarkEnd w:id="0"/>
    </w:p>
    <w:p w14:paraId="41311373" w14:textId="77777777" w:rsidR="00F063D1" w:rsidRPr="00F063D1" w:rsidRDefault="00F063D1">
      <w:pPr>
        <w:rPr>
          <w:sz w:val="32"/>
          <w:szCs w:val="32"/>
        </w:rPr>
      </w:pPr>
    </w:p>
    <w:sectPr w:rsidR="00F063D1" w:rsidRPr="00F063D1" w:rsidSect="003B242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E17" w14:textId="77777777" w:rsidR="00110476" w:rsidRDefault="00110476" w:rsidP="00B067A9">
      <w:r>
        <w:separator/>
      </w:r>
    </w:p>
  </w:endnote>
  <w:endnote w:type="continuationSeparator" w:id="0">
    <w:p w14:paraId="733E9F0E" w14:textId="77777777" w:rsidR="00110476" w:rsidRDefault="00110476" w:rsidP="00B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110476" w14:paraId="13EC19C9" w14:textId="77777777" w:rsidTr="0011047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0C6242" w14:textId="77777777" w:rsidR="00110476" w:rsidRDefault="00110476" w:rsidP="001104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222011" w14:textId="77777777" w:rsidR="00110476" w:rsidRDefault="00110476" w:rsidP="00110476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EC7CE2D11EC8F47B4979114221D51E3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351ED1" w14:textId="77777777" w:rsidR="00110476" w:rsidRDefault="00110476" w:rsidP="001104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10476" w14:paraId="1EEEB046" w14:textId="77777777" w:rsidTr="0011047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A5F009" w14:textId="77777777" w:rsidR="00110476" w:rsidRDefault="00110476" w:rsidP="001104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67610" w14:textId="77777777" w:rsidR="00110476" w:rsidRDefault="00110476" w:rsidP="0011047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1C3A1F" w14:textId="77777777" w:rsidR="00110476" w:rsidRDefault="00110476" w:rsidP="001104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955F9C" w14:textId="77777777" w:rsidR="00110476" w:rsidRDefault="001104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8"/>
      <w:gridCol w:w="4640"/>
      <w:gridCol w:w="2108"/>
    </w:tblGrid>
    <w:tr w:rsidR="00110476" w14:paraId="213BDF4D" w14:textId="77777777" w:rsidTr="0011047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FEB61F" w14:textId="77777777" w:rsidR="00110476" w:rsidRDefault="00110476" w:rsidP="001104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9D9430" w14:textId="4CBE3B83" w:rsidR="00110476" w:rsidRDefault="00110476" w:rsidP="00110476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DiscoveringTheG</w:t>
          </w:r>
          <w:r w:rsidRPr="00B067A9">
            <w:rPr>
              <w:rFonts w:ascii="Cambria" w:hAnsi="Cambria"/>
              <w:color w:val="365F91" w:themeColor="accent1" w:themeShade="BF"/>
            </w:rPr>
            <w:t>enome.org</w:t>
          </w:r>
          <w:r>
            <w:rPr>
              <w:rFonts w:ascii="Cambria" w:hAnsi="Cambria"/>
              <w:color w:val="365F91" w:themeColor="accent1" w:themeShade="BF"/>
            </w:rPr>
            <w:t>, U. of Pennsylvania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4AAF81" w14:textId="77777777" w:rsidR="00110476" w:rsidRDefault="00110476" w:rsidP="001104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10476" w14:paraId="77B92D67" w14:textId="77777777" w:rsidTr="0011047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F254FB" w14:textId="77777777" w:rsidR="00110476" w:rsidRDefault="00110476" w:rsidP="001104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B2EA04" w14:textId="77777777" w:rsidR="00110476" w:rsidRDefault="00110476" w:rsidP="0011047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C86435" w14:textId="77777777" w:rsidR="00110476" w:rsidRDefault="00110476" w:rsidP="001104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702D" w14:textId="77777777" w:rsidR="00110476" w:rsidRDefault="001104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010A" w14:textId="77777777" w:rsidR="00110476" w:rsidRDefault="00110476" w:rsidP="00B067A9">
      <w:r>
        <w:separator/>
      </w:r>
    </w:p>
  </w:footnote>
  <w:footnote w:type="continuationSeparator" w:id="0">
    <w:p w14:paraId="7D817A2F" w14:textId="77777777" w:rsidR="00110476" w:rsidRDefault="00110476" w:rsidP="00B0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1"/>
    <w:rsid w:val="00101D46"/>
    <w:rsid w:val="00110476"/>
    <w:rsid w:val="003B2428"/>
    <w:rsid w:val="00611EBD"/>
    <w:rsid w:val="00665042"/>
    <w:rsid w:val="009255DC"/>
    <w:rsid w:val="00B067A9"/>
    <w:rsid w:val="00F0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7CE2D11EC8F47B4979114221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80B-75E2-5F4E-826C-F99647FC29E3}"/>
      </w:docPartPr>
      <w:docPartBody>
        <w:p w14:paraId="12A01B3B" w14:textId="66DDFE3F" w:rsidR="00EE74BD" w:rsidRDefault="002D397E" w:rsidP="002D397E">
          <w:pPr>
            <w:pStyle w:val="8EC7CE2D11EC8F47B4979114221D5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E"/>
    <w:rsid w:val="002D397E"/>
    <w:rsid w:val="00E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BA71AD-49F5-C84A-9DD7-23600F4C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422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Discovering the Genome</dc:creator>
  <cp:keywords/>
  <dc:description/>
  <cp:lastModifiedBy>Ann Dixon</cp:lastModifiedBy>
  <cp:revision>2</cp:revision>
  <dcterms:created xsi:type="dcterms:W3CDTF">2016-10-31T19:04:00Z</dcterms:created>
  <dcterms:modified xsi:type="dcterms:W3CDTF">2016-10-31T19:04:00Z</dcterms:modified>
  <cp:category/>
</cp:coreProperties>
</file>